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640" w:rsidRPr="00795054" w:rsidRDefault="00D44640" w:rsidP="00D44640">
      <w:pPr>
        <w:keepNext/>
        <w:keepLines/>
        <w:spacing w:line="274" w:lineRule="exact"/>
        <w:ind w:right="3460"/>
        <w:rPr>
          <w:b/>
        </w:rPr>
      </w:pPr>
      <w:bookmarkStart w:id="0" w:name="bookmark5"/>
      <w:r w:rsidRPr="00795054">
        <w:rPr>
          <w:b/>
        </w:rPr>
        <w:t>Планируемые резуль</w:t>
      </w:r>
      <w:r>
        <w:rPr>
          <w:b/>
        </w:rPr>
        <w:t xml:space="preserve">таты освоения учебного предмета </w:t>
      </w:r>
      <w:r w:rsidRPr="00795054">
        <w:rPr>
          <w:b/>
        </w:rPr>
        <w:t>"История</w:t>
      </w:r>
      <w:r>
        <w:rPr>
          <w:b/>
        </w:rPr>
        <w:t xml:space="preserve"> </w:t>
      </w:r>
      <w:r w:rsidRPr="00795054">
        <w:rPr>
          <w:b/>
        </w:rPr>
        <w:t>"</w:t>
      </w:r>
      <w:bookmarkEnd w:id="0"/>
      <w:r>
        <w:rPr>
          <w:b/>
        </w:rPr>
        <w:t xml:space="preserve"> </w:t>
      </w:r>
      <w:r>
        <w:rPr>
          <w:b/>
        </w:rPr>
        <w:t>8 класс</w:t>
      </w:r>
    </w:p>
    <w:p w:rsidR="00D44640" w:rsidRPr="007F5EF7" w:rsidRDefault="00D44640" w:rsidP="00D44640">
      <w:pPr>
        <w:pStyle w:val="40"/>
        <w:shd w:val="clear" w:color="auto" w:fill="auto"/>
        <w:spacing w:line="274" w:lineRule="exact"/>
        <w:ind w:firstLine="320"/>
        <w:jc w:val="both"/>
        <w:rPr>
          <w:sz w:val="24"/>
          <w:szCs w:val="24"/>
        </w:rPr>
      </w:pPr>
      <w:r w:rsidRPr="007F5EF7">
        <w:rPr>
          <w:sz w:val="24"/>
          <w:szCs w:val="24"/>
        </w:rPr>
        <w:t>Личностные результаты: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53"/>
        </w:tabs>
        <w:spacing w:line="274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осознание своей идентичности как гражданина страны, члена семьи, этнической и религиозной группы, локальной и региональной общности; эмоционально положительное принятие своей этнической идентичности;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познавательный интерес к прошлому своей страны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освоение гуманистических традиций и ценностей современного общества, уважение прав и свобод человека;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изложение своей точки зрения, её аргументация в соответствии с возрастными возможностями;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5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уважительное отношение к прошлому, к культурному и историческому наследию через понимание исторической обусловленности и мотивации поступков людей предшествующих эпох;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уважение к народам России и мира и принятие их культурного многообразия, понимание важной роли взаимодействия народов в процессе формирования древнерусской народности;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следование этическим нормам и правилам ведения диалога;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формирование коммуникативной компетентности;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обсуждение и оценивание своих достижений, а также достижений других;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0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расширение опыта конструктивного взаимодействия в социальном общении;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8"/>
        </w:tabs>
        <w:spacing w:line="283" w:lineRule="exact"/>
        <w:ind w:left="320" w:firstLine="28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осмысление социально-нравственного опыта предшествующих поколений, способность к определению своей позиции и ответственному поведению в современном обществе.</w:t>
      </w:r>
    </w:p>
    <w:p w:rsidR="00D44640" w:rsidRPr="007F5EF7" w:rsidRDefault="00D44640" w:rsidP="00D44640">
      <w:pPr>
        <w:keepNext/>
        <w:keepLines/>
        <w:spacing w:line="274" w:lineRule="exact"/>
        <w:ind w:firstLine="300"/>
      </w:pPr>
      <w:bookmarkStart w:id="1" w:name="bookmark6"/>
      <w:proofErr w:type="spellStart"/>
      <w:r w:rsidRPr="00795054">
        <w:rPr>
          <w:b/>
        </w:rPr>
        <w:t>Метапредметные</w:t>
      </w:r>
      <w:proofErr w:type="spellEnd"/>
      <w:r w:rsidRPr="007F5EF7">
        <w:t xml:space="preserve"> результаты изучения истории включают следующие умения и навыки:</w:t>
      </w:r>
      <w:bookmarkEnd w:id="1"/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способность сознательно организовывать и регулировать свою деятельность — учебную, общественную и др.;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формулировать при поддержке учителя новые для себя задачи в учёбе и познавательной деятельности;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овладение умениями работать с учебной и внешкольной информацией (анализировать и обобщать факты, составлять простой и развёрнутый план, тезисы, конспект, формулировать и обосновывать выводы и т.д.), использовать современные источники информации, в том числе материалы на электронных носителях;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привлекать ранее изученный материал для решения познавательных задач;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логически строить рассуждение, выстраивать ответ в соответствии с заданием;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применять начальные исследовательские умения при решении поисковых задач;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решать творческие задачи, представлять результаты своей деятельности в различных формах (сообщение, эссе, презентация, реферат и др.);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83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организовывать учебное сотрудничество и совместную деятельность с учителем и сверстниками, работать индивидуально и в группе;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определять свою роль в учебной группе, вклад всех участников в общий результат;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активно применять знания и приобретённые умения, освоенные в школе, в повседневной жизни и продуктивно взаимодействовать с другими людьми в профессиональной сфере и социуме;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4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критически оценивать достоверность информации (с помощью учителя), собирать и фиксировать информацию, выделяя главную и второстепенную.</w:t>
      </w:r>
    </w:p>
    <w:p w:rsidR="00D44640" w:rsidRPr="007F5EF7" w:rsidRDefault="00D44640" w:rsidP="00D44640">
      <w:pPr>
        <w:pStyle w:val="40"/>
        <w:shd w:val="clear" w:color="auto" w:fill="auto"/>
        <w:spacing w:line="274" w:lineRule="exact"/>
        <w:ind w:firstLine="300"/>
        <w:rPr>
          <w:sz w:val="24"/>
          <w:szCs w:val="24"/>
        </w:rPr>
      </w:pPr>
      <w:r w:rsidRPr="007F5EF7">
        <w:rPr>
          <w:sz w:val="24"/>
          <w:szCs w:val="24"/>
        </w:rPr>
        <w:t>Предметные результаты: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2"/>
        </w:tabs>
        <w:spacing w:line="274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 xml:space="preserve">определение исторических процессов, событий во времени, применение основных </w:t>
      </w:r>
      <w:r w:rsidRPr="007F5EF7">
        <w:rPr>
          <w:i w:val="0"/>
          <w:sz w:val="24"/>
          <w:szCs w:val="24"/>
        </w:rPr>
        <w:lastRenderedPageBreak/>
        <w:t>хронологических понятий и терминов (эра, тысячелетие, век);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20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установление синхронистических связей истории Руси и стран Европы и Азии;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составление и анализ генеалогических схем и таблиц;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применение понятийного аппарата и приёмов исторического анализа для раскрытия сущности и значения событий и явлений прошлого и современности в курсах всеобщей истории;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овладение элементарными представлениями о закономерностях развития человеческого общества в древности, начале исторического России и судьбах народов, населяющих её территорию;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использование знаний о территории и границах, географических особенностях, месте и роли России во всемирно-историческом процессе в изучаемый период;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использование сведений из исторической карты как источника информации о расселении человеческих общностей в эпоху первобытности, расположении древних народов и государств;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описание условий существования, основных занятий, образа жизни людей в древности, памятников культуры, событий древней истории;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понимание взаимосвязи между природными и социальными явлениями;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высказывание суждений о значении исторического и культурного наследия восточных славян и их соседей;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8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 xml:space="preserve">описание характерных, существенных черт форм </w:t>
      </w:r>
      <w:proofErr w:type="spellStart"/>
      <w:r w:rsidRPr="007F5EF7">
        <w:rPr>
          <w:i w:val="0"/>
          <w:sz w:val="24"/>
          <w:szCs w:val="24"/>
        </w:rPr>
        <w:t>догосударственного</w:t>
      </w:r>
      <w:proofErr w:type="spellEnd"/>
      <w:r w:rsidRPr="007F5EF7">
        <w:rPr>
          <w:i w:val="0"/>
          <w:sz w:val="24"/>
          <w:szCs w:val="24"/>
        </w:rPr>
        <w:t xml:space="preserve"> и государственного устройства древних общностей, положения основных групп общества, религиозных верований людей;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33"/>
        </w:tabs>
        <w:spacing w:line="278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поиск в источниках различного типа и вида информации о событиях и явлениях прошлого;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20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анализ информации, содержащейся в летописях и других исторических документах;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5"/>
        </w:tabs>
        <w:spacing w:line="220" w:lineRule="exact"/>
        <w:ind w:left="300" w:firstLine="30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использование приёмов исторического анализа;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понимание важности для достоверного изучения прошлого комплекса исторических источников, специфики учебно-познавательной работы с этими источниками;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оценивание поступков, человеческих качеств на основе осмысления деятельности исторических личностей исходя из гуманистических ценностных ориентаций, установок;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сопоставление (при помощи учителя) различных версий и оценок исторических событий и личностей;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44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систематизация информации в ходе проектной деятельности;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82"/>
        </w:tabs>
        <w:spacing w:line="283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поиск и оформление материалов древней истории своего края, региона, применение краеведческих знаний при составлении описаний исторических и культурных памятников на территории современной России;</w:t>
      </w:r>
    </w:p>
    <w:p w:rsidR="00D44640" w:rsidRPr="007F5EF7" w:rsidRDefault="00D44640" w:rsidP="00D44640">
      <w:pPr>
        <w:pStyle w:val="20"/>
        <w:numPr>
          <w:ilvl w:val="0"/>
          <w:numId w:val="1"/>
        </w:numPr>
        <w:shd w:val="clear" w:color="auto" w:fill="auto"/>
        <w:tabs>
          <w:tab w:val="left" w:pos="872"/>
        </w:tabs>
        <w:spacing w:line="269" w:lineRule="exact"/>
        <w:ind w:left="340" w:firstLine="260"/>
        <w:jc w:val="both"/>
        <w:rPr>
          <w:i w:val="0"/>
          <w:sz w:val="24"/>
          <w:szCs w:val="24"/>
        </w:rPr>
      </w:pPr>
      <w:r w:rsidRPr="007F5EF7">
        <w:rPr>
          <w:i w:val="0"/>
          <w:sz w:val="24"/>
          <w:szCs w:val="24"/>
        </w:rPr>
        <w:t>личностное осмысление социального, духовного, нравственного опыта периода Древней и Московской Руси;</w:t>
      </w:r>
    </w:p>
    <w:p w:rsidR="00D44640" w:rsidRPr="007B5BA9" w:rsidRDefault="00D44640" w:rsidP="00D44640">
      <w:pPr>
        <w:pStyle w:val="20"/>
        <w:numPr>
          <w:ilvl w:val="0"/>
          <w:numId w:val="1"/>
        </w:numPr>
        <w:tabs>
          <w:tab w:val="left" w:pos="877"/>
        </w:tabs>
        <w:spacing w:after="223" w:line="274" w:lineRule="exact"/>
        <w:ind w:left="340" w:firstLine="260"/>
        <w:jc w:val="both"/>
        <w:rPr>
          <w:b/>
        </w:rPr>
      </w:pPr>
      <w:r w:rsidRPr="007B5BA9">
        <w:rPr>
          <w:sz w:val="24"/>
          <w:szCs w:val="24"/>
        </w:rPr>
        <w:t>уважение к древнерусской культуре и культуре других народов, понимание культурного многообразия народов Евразии в изучаемый период, личностное осмысление социального, духовного, нравственного опыта народов России.</w:t>
      </w:r>
    </w:p>
    <w:p w:rsidR="00CE399F" w:rsidRDefault="00D44640"/>
    <w:p w:rsidR="00D44640" w:rsidRPr="00D44640" w:rsidRDefault="00D44640">
      <w:pPr>
        <w:rPr>
          <w:b/>
        </w:rPr>
      </w:pPr>
      <w:r>
        <w:rPr>
          <w:b/>
        </w:rPr>
        <w:t xml:space="preserve">                                     </w:t>
      </w:r>
      <w:bookmarkStart w:id="2" w:name="_GoBack"/>
      <w:bookmarkEnd w:id="2"/>
      <w:r w:rsidRPr="00D44640">
        <w:rPr>
          <w:b/>
        </w:rPr>
        <w:t>Содержание учебного материала</w:t>
      </w:r>
    </w:p>
    <w:p w:rsidR="00D44640" w:rsidRPr="00324ADC" w:rsidRDefault="00D44640" w:rsidP="00D44640">
      <w:pPr>
        <w:jc w:val="center"/>
        <w:rPr>
          <w:b/>
          <w:szCs w:val="28"/>
        </w:rPr>
      </w:pPr>
      <w:r w:rsidRPr="00324ADC">
        <w:rPr>
          <w:b/>
          <w:szCs w:val="28"/>
        </w:rPr>
        <w:t>ИСТОРИЯ НОВОГО ВРЕМЕНИ. XVIII в.</w:t>
      </w:r>
    </w:p>
    <w:p w:rsidR="00D44640" w:rsidRPr="00EC273F" w:rsidRDefault="00D44640" w:rsidP="00D44640">
      <w:pPr>
        <w:pStyle w:val="30"/>
        <w:shd w:val="clear" w:color="auto" w:fill="auto"/>
        <w:spacing w:after="0" w:line="240" w:lineRule="auto"/>
        <w:ind w:firstLine="740"/>
        <w:jc w:val="center"/>
        <w:rPr>
          <w:rFonts w:ascii="Times New Roman" w:hAnsi="Times New Roman" w:cs="Times New Roman"/>
          <w:sz w:val="24"/>
          <w:szCs w:val="24"/>
        </w:rPr>
      </w:pPr>
      <w:r w:rsidRPr="00EC273F">
        <w:rPr>
          <w:rFonts w:ascii="Times New Roman" w:hAnsi="Times New Roman" w:cs="Times New Roman"/>
          <w:sz w:val="24"/>
          <w:szCs w:val="24"/>
        </w:rPr>
        <w:t xml:space="preserve"> (2</w:t>
      </w:r>
      <w:r>
        <w:rPr>
          <w:rFonts w:ascii="Times New Roman" w:hAnsi="Times New Roman" w:cs="Times New Roman"/>
          <w:sz w:val="24"/>
          <w:szCs w:val="24"/>
        </w:rPr>
        <w:t xml:space="preserve">4 </w:t>
      </w:r>
      <w:r w:rsidRPr="00EC273F">
        <w:rPr>
          <w:rFonts w:ascii="Times New Roman" w:hAnsi="Times New Roman" w:cs="Times New Roman"/>
          <w:sz w:val="24"/>
          <w:szCs w:val="24"/>
        </w:rPr>
        <w:t>ч.)</w:t>
      </w:r>
    </w:p>
    <w:p w:rsidR="00D44640" w:rsidRPr="0062355D" w:rsidRDefault="00D44640" w:rsidP="00D44640">
      <w:pPr>
        <w:jc w:val="center"/>
        <w:rPr>
          <w:b/>
        </w:rPr>
      </w:pPr>
    </w:p>
    <w:p w:rsidR="00D44640" w:rsidRPr="0085363D" w:rsidRDefault="00D44640" w:rsidP="00D44640">
      <w:pPr>
        <w:shd w:val="clear" w:color="auto" w:fill="FFFFFF"/>
        <w:spacing w:line="360" w:lineRule="auto"/>
        <w:ind w:left="1134"/>
        <w:jc w:val="both"/>
        <w:rPr>
          <w:b/>
        </w:rPr>
      </w:pPr>
      <w:r w:rsidRPr="00324ADC">
        <w:rPr>
          <w:b/>
        </w:rPr>
        <w:t xml:space="preserve">Новое время: понятие и хронологические рамки. </w:t>
      </w:r>
    </w:p>
    <w:p w:rsidR="00D44640" w:rsidRPr="0085363D" w:rsidRDefault="00D44640" w:rsidP="00D44640">
      <w:pPr>
        <w:jc w:val="both"/>
      </w:pPr>
      <w:r w:rsidRPr="0085363D">
        <w:t>Век Просвещения: развитие естественных наук, французские просветители XVIII в. Война североамериканских колоний за независимость. Образование Соединенных Штатов Америки; «отцы-основатели».</w:t>
      </w:r>
    </w:p>
    <w:p w:rsidR="00D44640" w:rsidRPr="0085363D" w:rsidRDefault="00D44640" w:rsidP="00D44640">
      <w:pPr>
        <w:jc w:val="both"/>
      </w:pPr>
      <w:r w:rsidRPr="0085363D">
        <w:lastRenderedPageBreak/>
        <w:t>Французская революция XVIII в.: причины, участники. Начало и основные этапы революции. Политические течения и деятели революции. Программные и государственные документы. Революционные войны. Итоги и значение революции.</w:t>
      </w:r>
    </w:p>
    <w:p w:rsidR="00D44640" w:rsidRPr="0085363D" w:rsidRDefault="00D44640" w:rsidP="00D44640">
      <w:pPr>
        <w:jc w:val="both"/>
      </w:pPr>
      <w:r w:rsidRPr="0085363D">
        <w:t xml:space="preserve">Европейская культура XVI—XVIII вв. Развитие науки: переворот в естествознании, возникновение новой картины мира; выдающиеся ученые и изобретатели. Высокое Возрождение: художники и их произведения. Мир человека в литературе раннего Нового времени. Стили художественной культуры XVII—XVIII вв. (барокко, классицизм). Становление театра. Международные отношения середины XVII—XVIII в. Европейские конфликты и дипломатия. Семилетняя война. Разделы Речи </w:t>
      </w:r>
      <w:proofErr w:type="spellStart"/>
      <w:r w:rsidRPr="0085363D">
        <w:t>Посполитой</w:t>
      </w:r>
      <w:proofErr w:type="spellEnd"/>
      <w:r w:rsidRPr="0085363D">
        <w:t>. Колониальные захваты европейских держав.</w:t>
      </w:r>
    </w:p>
    <w:p w:rsidR="00D44640" w:rsidRPr="0085363D" w:rsidRDefault="00D44640" w:rsidP="00D44640">
      <w:pPr>
        <w:jc w:val="both"/>
      </w:pPr>
      <w:r w:rsidRPr="0085363D">
        <w:t>Страны Востока в XVI—XVIII вв.</w:t>
      </w:r>
    </w:p>
    <w:p w:rsidR="00D44640" w:rsidRPr="0085363D" w:rsidRDefault="00D44640" w:rsidP="00D44640">
      <w:pPr>
        <w:tabs>
          <w:tab w:val="left" w:pos="2280"/>
        </w:tabs>
        <w:rPr>
          <w:rFonts w:ascii="Arial" w:hAnsi="Arial" w:cs="Arial"/>
          <w:b/>
          <w:bCs/>
          <w:color w:val="000000"/>
        </w:rPr>
      </w:pPr>
      <w:r w:rsidRPr="0085363D">
        <w:t>Османская империя: от могущества к упадку. Индия: держава Великих Моголов, начало проникновения а</w:t>
      </w:r>
      <w:r>
        <w:t xml:space="preserve">нгличан, британские </w:t>
      </w:r>
      <w:proofErr w:type="spellStart"/>
      <w:proofErr w:type="gramStart"/>
      <w:r>
        <w:t>завоевания.</w:t>
      </w:r>
      <w:r w:rsidRPr="0085363D">
        <w:t>Империя</w:t>
      </w:r>
      <w:proofErr w:type="spellEnd"/>
      <w:proofErr w:type="gramEnd"/>
      <w:r w:rsidRPr="0085363D">
        <w:t xml:space="preserve"> Цин в Китае. Образование централизованного государства и установление </w:t>
      </w:r>
      <w:proofErr w:type="spellStart"/>
      <w:r w:rsidRPr="0085363D">
        <w:t>сегуната</w:t>
      </w:r>
      <w:proofErr w:type="spellEnd"/>
      <w:r w:rsidRPr="0085363D">
        <w:t xml:space="preserve"> </w:t>
      </w:r>
      <w:proofErr w:type="spellStart"/>
      <w:r w:rsidRPr="0085363D">
        <w:t>Токугава</w:t>
      </w:r>
      <w:proofErr w:type="spellEnd"/>
      <w:r w:rsidRPr="0085363D">
        <w:t xml:space="preserve"> в Японии.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b/>
          <w:bCs/>
          <w:lang w:eastAsia="en-US"/>
        </w:rPr>
        <w:t>РОССИЯ В КОНЦЕ XVII — XVIII в. НРК (44 ч)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b/>
          <w:bCs/>
          <w:lang w:eastAsia="en-US"/>
        </w:rPr>
        <w:t>Россия в конце XVII — первой четверти XVIII 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 xml:space="preserve">Политическая карта мира к началу XVIII в. Новые формы организации труда в передовых странах. Формирование мировой торговли и предпосылок мирового разделения труда. Новый характер взаимоотношений между Востоком и Западом. Политика колониализма. Роль и место России в мире Предпосылки масштабных реформ. А. Л. </w:t>
      </w:r>
      <w:proofErr w:type="spellStart"/>
      <w:r w:rsidRPr="00D86D84">
        <w:rPr>
          <w:rFonts w:eastAsia="Calibri"/>
          <w:lang w:eastAsia="en-US"/>
        </w:rPr>
        <w:t>Ордин-Нащокин</w:t>
      </w:r>
      <w:proofErr w:type="spellEnd"/>
      <w:r w:rsidRPr="00D86D84">
        <w:rPr>
          <w:rFonts w:eastAsia="Calibri"/>
          <w:lang w:eastAsia="en-US"/>
        </w:rPr>
        <w:t>. В. В. Голицын. Начало царствования Петра I. Азовские походы. Великое посольство.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Особенности абсолютизма в Европе и России. Преобразования Петра I. Реформы местного управления: городская и областная (губернская) реформы. Реформы государственного управления: учреждение Сената, коллегий, органов надзора и суда. Реорганизация армии: создание флота, рекрутские наборы, гвардия. Указ о единонаследии.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Церковная реформа. Упразднение патриаршества, учреждение Синода. Старообрядчество при Петре I. Положение протестантов, мусульман, буддистов, язычников. Оппозиция реформам Петра I. Дело царевича Алексея.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Развитие промышленности. Мануфактуры и крепостной труд. Денежная и налоговая реформы. Подушная подать. Ревизии. Особенности российского крепостничества в XVIII в. и территория его распространения. Российское общество в Петровскую эпоху. Изменение социального статуса сословий и групп: дворянство, духовенство, купечество, горожане, крестьянство, казачество.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З</w:t>
      </w:r>
      <w:r w:rsidRPr="00D86D84">
        <w:rPr>
          <w:rFonts w:eastAsia="Calibri"/>
          <w:lang w:eastAsia="en-US"/>
        </w:rPr>
        <w:t xml:space="preserve">арождение чиновничье-бюрократической системы. Табель о рангах. Правовой статус народов и территорий империи: Украина, Прибалтика, Поволжье, </w:t>
      </w:r>
      <w:proofErr w:type="spellStart"/>
      <w:r w:rsidRPr="00D86D84">
        <w:rPr>
          <w:rFonts w:eastAsia="Calibri"/>
          <w:lang w:eastAsia="en-US"/>
        </w:rPr>
        <w:t>Приуралье</w:t>
      </w:r>
      <w:proofErr w:type="spellEnd"/>
      <w:r w:rsidRPr="00D86D84">
        <w:rPr>
          <w:rFonts w:eastAsia="Calibri"/>
          <w:lang w:eastAsia="en-US"/>
        </w:rPr>
        <w:t xml:space="preserve">, Северный </w:t>
      </w:r>
      <w:proofErr w:type="spellStart"/>
      <w:proofErr w:type="gramStart"/>
      <w:r w:rsidRPr="00D86D84">
        <w:rPr>
          <w:rFonts w:eastAsia="Calibri"/>
          <w:lang w:eastAsia="en-US"/>
        </w:rPr>
        <w:t>Кавказ,Сибирь</w:t>
      </w:r>
      <w:proofErr w:type="spellEnd"/>
      <w:proofErr w:type="gramEnd"/>
      <w:r w:rsidRPr="00D86D84">
        <w:rPr>
          <w:rFonts w:eastAsia="Calibri"/>
          <w:lang w:eastAsia="en-US"/>
        </w:rPr>
        <w:t>, Дальний Восток. Социальные и национальные движения в первой четверти XVIII в. Восстания в Астрахани, Башкирии, на Дону.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 xml:space="preserve">Религиозные выступления. Россия в системе европейских и мировых международных связей. Внешняя политика России в первой четверти XVIII в. Северная война: причины, основные события, итоги. </w:t>
      </w:r>
      <w:proofErr w:type="spellStart"/>
      <w:r w:rsidRPr="00D86D84">
        <w:rPr>
          <w:rFonts w:eastAsia="Calibri"/>
          <w:lang w:eastAsia="en-US"/>
        </w:rPr>
        <w:t>Ништадтский</w:t>
      </w:r>
      <w:proofErr w:type="spellEnd"/>
      <w:r w:rsidRPr="00D86D84">
        <w:rPr>
          <w:rFonts w:eastAsia="Calibri"/>
          <w:lang w:eastAsia="en-US"/>
        </w:rPr>
        <w:t xml:space="preserve"> мир. </w:t>
      </w:r>
      <w:proofErr w:type="spellStart"/>
      <w:r w:rsidRPr="00D86D84">
        <w:rPr>
          <w:rFonts w:eastAsia="Calibri"/>
          <w:lang w:eastAsia="en-US"/>
        </w:rPr>
        <w:t>Прутский</w:t>
      </w:r>
      <w:proofErr w:type="spellEnd"/>
      <w:r w:rsidRPr="00D86D84">
        <w:rPr>
          <w:rFonts w:eastAsia="Calibri"/>
          <w:lang w:eastAsia="en-US"/>
        </w:rPr>
        <w:t xml:space="preserve"> и Каспийский походы.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Провозглашение России империей. Формирование системы национальных интересов Российской империи на международной арене, рост её авторитета и влияния на мировой арене.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b/>
          <w:bCs/>
          <w:lang w:eastAsia="en-US"/>
        </w:rPr>
        <w:t>Культурное пространство империи в первой четверти XVIII 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Культура и нравы. Повседневная жизнь и быт правящей элиты и основной массы населения. Нововведения, европеизация, традиционализм. Просвещение и научные знания. Введение гражданского шрифта и книгопечатание. Новое летоисчисление. Первая печатная газета «Ведомости». Ассамблеи, фейерверки.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Санкт-Петербург — новая столица. Кунсткамера. Создание сети школ и специальных учебных заведений. Основание Академии наук и университета. Развитие техники. Строительство городов, крепостей, каналов.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Литература, архитектура и изобразительное искусство. Петровское барокко.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lastRenderedPageBreak/>
        <w:t>Итоги, последствия и значение петровских преобразований. Образ Петра I в русской истории и культуре. Человек в эпоху модернизации. Изменения в повседневной жизни сословий и народов России.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i/>
          <w:lang w:eastAsia="en-US"/>
        </w:rPr>
      </w:pPr>
      <w:r w:rsidRPr="00D86D84">
        <w:rPr>
          <w:rFonts w:eastAsia="Calibri"/>
          <w:i/>
          <w:lang w:eastAsia="en-US"/>
        </w:rPr>
        <w:t xml:space="preserve">Казанская губерния: организация, территория, население. Притеснение подушной </w:t>
      </w:r>
      <w:proofErr w:type="gramStart"/>
      <w:r w:rsidRPr="00D86D84">
        <w:rPr>
          <w:rFonts w:eastAsia="Calibri"/>
          <w:i/>
          <w:lang w:eastAsia="en-US"/>
        </w:rPr>
        <w:t>податью  и</w:t>
      </w:r>
      <w:proofErr w:type="gramEnd"/>
      <w:r w:rsidRPr="00D86D84">
        <w:rPr>
          <w:rFonts w:eastAsia="Calibri"/>
          <w:i/>
          <w:lang w:eastAsia="en-US"/>
        </w:rPr>
        <w:t xml:space="preserve"> местными налогами. Превращение </w:t>
      </w:r>
      <w:proofErr w:type="spellStart"/>
      <w:r w:rsidRPr="00D86D84">
        <w:rPr>
          <w:rFonts w:eastAsia="Calibri"/>
          <w:i/>
          <w:lang w:eastAsia="en-US"/>
        </w:rPr>
        <w:t>ясашных</w:t>
      </w:r>
      <w:proofErr w:type="spellEnd"/>
      <w:r w:rsidRPr="00D86D84">
        <w:rPr>
          <w:rFonts w:eastAsia="Calibri"/>
          <w:i/>
          <w:lang w:eastAsia="en-US"/>
        </w:rPr>
        <w:t xml:space="preserve"> крестьян в государственных. Рост мануфактурного производства. Прикрепленные к адмиралтейству или </w:t>
      </w:r>
      <w:proofErr w:type="spellStart"/>
      <w:r w:rsidRPr="00D86D84">
        <w:rPr>
          <w:rFonts w:eastAsia="Calibri"/>
          <w:i/>
          <w:lang w:eastAsia="en-US"/>
        </w:rPr>
        <w:t>лашманы</w:t>
      </w:r>
      <w:proofErr w:type="spellEnd"/>
      <w:r w:rsidRPr="00D86D84">
        <w:rPr>
          <w:rFonts w:eastAsia="Calibri"/>
          <w:i/>
          <w:lang w:eastAsia="en-US"/>
        </w:rPr>
        <w:t>. Уменьшение земельных наделов татар.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b/>
          <w:bCs/>
          <w:lang w:eastAsia="en-US"/>
        </w:rPr>
        <w:t>После Петра Великого: эпоха дворцовых переворотов.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Изменение места и роли России в Европе. Отношения с Османской империей в политике европейских стран и России.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Дворцовые перевороты: причины, сущность, последствия. Фаворитизм. Усиление роли гвардии. Екатерина I.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Пётр II. «</w:t>
      </w:r>
      <w:proofErr w:type="spellStart"/>
      <w:r w:rsidRPr="00D86D84">
        <w:rPr>
          <w:rFonts w:eastAsia="Calibri"/>
          <w:lang w:eastAsia="en-US"/>
        </w:rPr>
        <w:t>Верховники</w:t>
      </w:r>
      <w:proofErr w:type="spellEnd"/>
      <w:r w:rsidRPr="00D86D84">
        <w:rPr>
          <w:rFonts w:eastAsia="Calibri"/>
          <w:lang w:eastAsia="en-US"/>
        </w:rPr>
        <w:t>». Анна Иоанновна. Кондиции — попытка ограничения абсолютной власти. Иоанн Антонович.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Елизавета Петровна. Пётр III. Внутренняя политика в 1725—1762 гг. Изменение системы центрального управления. Верховный тайный совет. Кабинет министров. Конференция при высочайшем дворе. Расширение привилегий дворянства. Манифест о вольности дворянства. Ужесточение политики в отношении крестьянства, казачества, национальных окраин. Изменения в системе городского управления.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Начало промышленного переворота в Европе и экономическое развитие России. Экономическая и финансовая политика. Ликвидация внутренних таможен. Развитие мануфактур и торговли. Учреждение Дворянского и Купеческого банков.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lang w:eastAsia="en-US"/>
        </w:rPr>
        <w:t xml:space="preserve">Национальная и религиозная политика в 1725—1762 гг. Внешняя политика в 1725—1762 гг. Основные направления внешней политики. Россия и Речь </w:t>
      </w:r>
      <w:proofErr w:type="spellStart"/>
      <w:r w:rsidRPr="00D86D84">
        <w:rPr>
          <w:rFonts w:eastAsia="Calibri"/>
          <w:lang w:eastAsia="en-US"/>
        </w:rPr>
        <w:t>Посполитая</w:t>
      </w:r>
      <w:proofErr w:type="spellEnd"/>
      <w:r w:rsidRPr="00D86D84">
        <w:rPr>
          <w:rFonts w:eastAsia="Calibri"/>
          <w:lang w:eastAsia="en-US"/>
        </w:rPr>
        <w:t>. Русско-турецкая война 1735—1739 гг. Русско-шведская война 1741—1742 гг. Начало присоединения к России казахских земель. Россия в Семилетней войне 1756—1763 гг. П. А. Румянцев. П. С. Салтыков. Итоги внешней политики.</w:t>
      </w:r>
      <w:r w:rsidRPr="00D86D84">
        <w:rPr>
          <w:rFonts w:eastAsia="Calibri"/>
          <w:b/>
          <w:bCs/>
          <w:lang w:eastAsia="en-US"/>
        </w:rPr>
        <w:t xml:space="preserve"> 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Cs/>
          <w:i/>
          <w:lang w:eastAsia="en-US"/>
        </w:rPr>
      </w:pPr>
      <w:r w:rsidRPr="00D86D84">
        <w:rPr>
          <w:rFonts w:eastAsia="Calibri"/>
          <w:bCs/>
          <w:i/>
          <w:lang w:eastAsia="en-US"/>
        </w:rPr>
        <w:t xml:space="preserve">Край в эпоху дворцовых переворотов. Ростки нового в сельском хозяйстве. Промышленность: крепостная и капиталистическая мануфактура. Активизация торговых связей. 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b/>
          <w:bCs/>
          <w:lang w:eastAsia="en-US"/>
        </w:rPr>
        <w:t>Российская империя в период правления Екатерины II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 xml:space="preserve">Россия в системе европейских и международных связей. Основные внешние вызовы. Научная революция второй половины XVIII в. Европейское Просвещение и его роль в формировании политики ведущих держав и России. Внутренняя политика Екатерины II. Просвещённый абсолютизм. Секуляризация церковных земель. Проекты реформирования России. Уложенная комиссия. Вольное экономическое общество. Губернская реформа. Жалованные грамоты дворянству и городам. Экономическая и финансовая политика правительства. Рост городов. Развитие мануфактурного производства. Барщинное и оброчное крепостное хозяйство. Крупные предпринимательские династии. Хозяйственное освоение </w:t>
      </w:r>
      <w:proofErr w:type="spellStart"/>
      <w:r w:rsidRPr="00D86D84">
        <w:rPr>
          <w:rFonts w:eastAsia="Calibri"/>
          <w:lang w:eastAsia="en-US"/>
        </w:rPr>
        <w:t>Новороссии</w:t>
      </w:r>
      <w:proofErr w:type="spellEnd"/>
      <w:r w:rsidRPr="00D86D84">
        <w:rPr>
          <w:rFonts w:eastAsia="Calibri"/>
          <w:lang w:eastAsia="en-US"/>
        </w:rPr>
        <w:t>, Северного Кавказа, Поволжья, Урала.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Социальная структура российского общества. Сословное самоуправление. Социальные и национальные движения. Восстание под предводительством Емельяна Пугачёва.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i/>
          <w:lang w:eastAsia="en-US"/>
        </w:rPr>
      </w:pPr>
      <w:r w:rsidRPr="00D86D84">
        <w:rPr>
          <w:rFonts w:eastAsia="Calibri"/>
          <w:i/>
          <w:lang w:eastAsia="en-US"/>
        </w:rPr>
        <w:t xml:space="preserve">Народы Среднего Поволжья в движении Е. И. Пугачева. Кому Пугачев адресовал свои манифесты и чему они призывали. Штурм Казани повстанцами. </w:t>
      </w:r>
      <w:proofErr w:type="gramStart"/>
      <w:r w:rsidRPr="00D86D84">
        <w:rPr>
          <w:rFonts w:eastAsia="Calibri"/>
          <w:i/>
          <w:lang w:eastAsia="en-US"/>
        </w:rPr>
        <w:t>Перекидывание  восстания</w:t>
      </w:r>
      <w:proofErr w:type="gramEnd"/>
      <w:r w:rsidRPr="00D86D84">
        <w:rPr>
          <w:rFonts w:eastAsia="Calibri"/>
          <w:i/>
          <w:lang w:eastAsia="en-US"/>
        </w:rPr>
        <w:t xml:space="preserve"> на правый берег Волги. Внесение поправок правительством в свою политику.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 xml:space="preserve">Народы Прибалтики, Польши, Украины, Белоруссии, Поволжья, </w:t>
      </w:r>
      <w:proofErr w:type="spellStart"/>
      <w:r w:rsidRPr="00D86D84">
        <w:rPr>
          <w:rFonts w:eastAsia="Calibri"/>
          <w:lang w:eastAsia="en-US"/>
        </w:rPr>
        <w:t>Новороссии</w:t>
      </w:r>
      <w:proofErr w:type="spellEnd"/>
      <w:r w:rsidRPr="00D86D84">
        <w:rPr>
          <w:rFonts w:eastAsia="Calibri"/>
          <w:lang w:eastAsia="en-US"/>
        </w:rPr>
        <w:t>, Северного Кавказа, Сибири, Дальнего Востока, Северной Америки в составе Российской империи. Немецкие переселенцы. Национальная политика. Русская православная церковь, католики и протестанты. Положение мусульман, иудеев, буддистов.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i/>
          <w:lang w:eastAsia="en-US"/>
        </w:rPr>
      </w:pPr>
      <w:r w:rsidRPr="00D86D84">
        <w:rPr>
          <w:rFonts w:eastAsia="Calibri"/>
          <w:i/>
          <w:lang w:eastAsia="en-US"/>
        </w:rPr>
        <w:t xml:space="preserve">Новые явления в религиозной политики правительства. Кнут и пряник. Обострение религиозной политики. Смягчение религиозного притеснения. Равное </w:t>
      </w:r>
      <w:proofErr w:type="gramStart"/>
      <w:r w:rsidRPr="00D86D84">
        <w:rPr>
          <w:rFonts w:eastAsia="Calibri"/>
          <w:i/>
          <w:lang w:eastAsia="en-US"/>
        </w:rPr>
        <w:t>отношение  к</w:t>
      </w:r>
      <w:proofErr w:type="gramEnd"/>
      <w:r w:rsidRPr="00D86D84">
        <w:rPr>
          <w:rFonts w:eastAsia="Calibri"/>
          <w:i/>
          <w:lang w:eastAsia="en-US"/>
        </w:rPr>
        <w:t xml:space="preserve">  конфессиям.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lastRenderedPageBreak/>
        <w:t xml:space="preserve">Основные направления внешней политики. Восточный вопрос и политика России. Русско-турецкие войны. Присоединение Крыма. «Греческий проект». Участие России в разделах Речи </w:t>
      </w:r>
      <w:proofErr w:type="spellStart"/>
      <w:r w:rsidRPr="00D86D84">
        <w:rPr>
          <w:rFonts w:eastAsia="Calibri"/>
          <w:lang w:eastAsia="en-US"/>
        </w:rPr>
        <w:t>Посполитой</w:t>
      </w:r>
      <w:proofErr w:type="spellEnd"/>
      <w:r w:rsidRPr="00D86D84">
        <w:rPr>
          <w:rFonts w:eastAsia="Calibri"/>
          <w:lang w:eastAsia="en-US"/>
        </w:rPr>
        <w:t>. Воссоединение Правобережной Украины с Левобережной Украиной. Вхождение в состав России Белоруссии и Литвы.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Формирование основ глобальной внешней политики России. Отношения с азиатскими странами и народами. Война за независимость в Северной Америке и Россия. Французская революция конца XVIII в. и политика противостояния России революционным движениям в Европе. Расширение территории России и укрепление её международного положения. Россия — великая европейская держава.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b/>
          <w:bCs/>
          <w:lang w:eastAsia="en-US"/>
        </w:rPr>
        <w:t>Россия при Павле I.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Изменение порядка престолонаследия. Ограничение дворянских привилегий. Ставка на мелкопоместное дворянство. Политика в отношении крестьян. Комиссия для составления законов Российской империи. Внешняя политика Павла I. Участие России в антифранцузских коалициях. Итальянский и Швейцарский походы А. В. Суворова. Военные экспедиции Ф. Ф. Ушакова. Заговор 11 марта 1801 г. и убийство императора Павла I.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b/>
          <w:bCs/>
          <w:lang w:eastAsia="en-US"/>
        </w:rPr>
      </w:pPr>
      <w:r w:rsidRPr="00D86D84">
        <w:rPr>
          <w:rFonts w:eastAsia="Calibri"/>
          <w:b/>
          <w:bCs/>
          <w:lang w:eastAsia="en-US"/>
        </w:rPr>
        <w:t>Культурное пространство империи. Повседневная жизнь сословий в XVIII 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Образование и наука в XVIII в. Влияние идей Просвещения на развитие образования и науки в России. Зарождение общеобразовательной школы. Основание Московского университета и Российской академии художеств. Смольный институт благородных девиц. Кадетский (шляхетский) корпус.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Деятельность Академии наук. И. И. Шувалов. М. В. Ломоносов. Развитие естественных и гуманитарных наук. Становление русского литературного языка. Географические экспедиции. Достижения в технике. Литература. Живопись. Театр. Музыка. Архитектура и скульптура. Начало ансамблевой застройки городов.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Перемены в повседневной жизни населения Российской империи. Сословный характер культуры и быта. Европеизация дворянского быта. Общественные настроения.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lang w:eastAsia="en-US"/>
        </w:rPr>
      </w:pPr>
      <w:r w:rsidRPr="00D86D84">
        <w:rPr>
          <w:rFonts w:eastAsia="Calibri"/>
          <w:lang w:eastAsia="en-US"/>
        </w:rPr>
        <w:t>Жизнь в дворянских усадьбах. Крепостные театры. Одежда и мода. Жилищные условия разных слоёв населения, особенности питания.</w:t>
      </w:r>
    </w:p>
    <w:p w:rsidR="00D44640" w:rsidRPr="00D86D84" w:rsidRDefault="00D44640" w:rsidP="00D44640">
      <w:pPr>
        <w:autoSpaceDE w:val="0"/>
        <w:autoSpaceDN w:val="0"/>
        <w:adjustRightInd w:val="0"/>
        <w:spacing w:after="200"/>
        <w:contextualSpacing/>
        <w:jc w:val="both"/>
        <w:rPr>
          <w:rFonts w:eastAsia="Calibri"/>
          <w:i/>
          <w:lang w:eastAsia="en-US"/>
        </w:rPr>
      </w:pPr>
      <w:r w:rsidRPr="00D86D84">
        <w:rPr>
          <w:rFonts w:eastAsia="Calibri"/>
          <w:lang w:eastAsia="en-US"/>
        </w:rPr>
        <w:t xml:space="preserve">  </w:t>
      </w:r>
      <w:r w:rsidRPr="00D86D84">
        <w:rPr>
          <w:rFonts w:eastAsia="Calibri"/>
          <w:i/>
          <w:lang w:eastAsia="en-US"/>
        </w:rPr>
        <w:t>Культурная жизнь края. Новая эпоха в татарской культуре.  Просвещение. Исторические и этнографические исследования. Литература, театр, архитектура.</w:t>
      </w:r>
    </w:p>
    <w:p w:rsidR="00D44640" w:rsidRDefault="00D44640"/>
    <w:sectPr w:rsidR="00D446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477633"/>
    <w:multiLevelType w:val="multilevel"/>
    <w:tmpl w:val="8CE22BF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1BF9"/>
    <w:rsid w:val="00021BF9"/>
    <w:rsid w:val="004B3D18"/>
    <w:rsid w:val="00A35DA3"/>
    <w:rsid w:val="00D44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E4E627"/>
  <w15:chartTrackingRefBased/>
  <w15:docId w15:val="{C29DBB64-76A7-4EBC-94CE-29C02B3BF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46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D44640"/>
    <w:rPr>
      <w:rFonts w:ascii="Times New Roman" w:eastAsia="Times New Roman" w:hAnsi="Times New Roman" w:cs="Times New Roman"/>
      <w:i/>
      <w:iCs/>
      <w:spacing w:val="-2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44640"/>
    <w:pPr>
      <w:widowControl w:val="0"/>
      <w:shd w:val="clear" w:color="auto" w:fill="FFFFFF"/>
      <w:spacing w:line="413" w:lineRule="exact"/>
      <w:ind w:hanging="1760"/>
      <w:jc w:val="center"/>
    </w:pPr>
    <w:rPr>
      <w:i/>
      <w:iCs/>
      <w:spacing w:val="-2"/>
      <w:sz w:val="21"/>
      <w:szCs w:val="21"/>
      <w:lang w:eastAsia="en-US"/>
    </w:rPr>
  </w:style>
  <w:style w:type="character" w:customStyle="1" w:styleId="4">
    <w:name w:val="Основной текст (4)_"/>
    <w:basedOn w:val="a0"/>
    <w:link w:val="40"/>
    <w:rsid w:val="00D4464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40">
    <w:name w:val="Основной текст (4)"/>
    <w:basedOn w:val="a"/>
    <w:link w:val="4"/>
    <w:rsid w:val="00D44640"/>
    <w:pPr>
      <w:widowControl w:val="0"/>
      <w:shd w:val="clear" w:color="auto" w:fill="FFFFFF"/>
      <w:spacing w:line="269" w:lineRule="exact"/>
    </w:pPr>
    <w:rPr>
      <w:b/>
      <w:bCs/>
      <w:sz w:val="22"/>
      <w:szCs w:val="22"/>
      <w:lang w:eastAsia="en-US"/>
    </w:rPr>
  </w:style>
  <w:style w:type="character" w:customStyle="1" w:styleId="3">
    <w:name w:val="Основной текст (3)_"/>
    <w:link w:val="30"/>
    <w:rsid w:val="00D4464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D44640"/>
    <w:pPr>
      <w:widowControl w:val="0"/>
      <w:shd w:val="clear" w:color="auto" w:fill="FFFFFF"/>
      <w:spacing w:after="300" w:line="0" w:lineRule="atLeast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2262</Words>
  <Characters>12895</Characters>
  <Application>Microsoft Office Word</Application>
  <DocSecurity>0</DocSecurity>
  <Lines>107</Lines>
  <Paragraphs>30</Paragraphs>
  <ScaleCrop>false</ScaleCrop>
  <Company/>
  <LinksUpToDate>false</LinksUpToDate>
  <CharactersWithSpaces>15127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Ильнур</dc:creator>
  <cp:keywords/>
  <dc:description/>
  <cp:lastModifiedBy>Ильнур</cp:lastModifiedBy>
  <cp:revision>2</cp:revision>
  <dcterms:created xsi:type="dcterms:W3CDTF">2020-12-04T06:06:00Z</dcterms:created>
  <dcterms:modified xsi:type="dcterms:W3CDTF">2020-12-04T06:11:00Z</dcterms:modified>
</cp:coreProperties>
</file>